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Утверждена </w:t>
      </w:r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Унечского района</w:t>
      </w:r>
    </w:p>
    <w:p w:rsidR="009F2DAF" w:rsidRPr="009D24EF" w:rsidRDefault="00313B07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от  «</w:t>
      </w:r>
      <w:r w:rsidR="00547F6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B0AD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D7767" w:rsidRPr="009D24E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A3C46"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7F68">
        <w:rPr>
          <w:rFonts w:ascii="Times New Roman" w:eastAsia="Times New Roman" w:hAnsi="Times New Roman"/>
          <w:sz w:val="24"/>
          <w:szCs w:val="24"/>
          <w:lang w:eastAsia="ru-RU"/>
        </w:rPr>
        <w:t xml:space="preserve">декабря </w:t>
      </w:r>
      <w:r w:rsidR="005039A3" w:rsidRPr="009D24E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0B0AD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 г.  № </w:t>
      </w:r>
      <w:r w:rsidR="000B0ADA">
        <w:rPr>
          <w:rFonts w:ascii="Times New Roman" w:eastAsia="Times New Roman" w:hAnsi="Times New Roman"/>
          <w:sz w:val="24"/>
          <w:szCs w:val="24"/>
          <w:lang w:eastAsia="ru-RU"/>
        </w:rPr>
        <w:t>379</w:t>
      </w:r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DAF" w:rsidRPr="009D24EF" w:rsidRDefault="009F2DAF" w:rsidP="009F2DA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F2DAF" w:rsidRPr="009D24EF" w:rsidRDefault="009F2DAF" w:rsidP="009F2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3CDB" w:rsidRPr="009D24EF" w:rsidRDefault="009A3CDB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A3CDB" w:rsidRPr="009D24EF" w:rsidRDefault="009A3CDB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9F2DAF" w:rsidRPr="009D24EF" w:rsidRDefault="009F2DAF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  <w:gridCol w:w="6278"/>
      </w:tblGrid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</w:t>
            </w:r>
            <w:r w:rsidR="001C3EFE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Унечского района»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«Межбюджетные отношения с муниципальными</w:t>
            </w:r>
            <w:r w:rsidR="009010FE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образованиями»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</w:t>
            </w:r>
            <w:r w:rsidR="0063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0D3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6A3C46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A3C46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360D3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6360D3" w:rsidRPr="009D24EF" w:rsidRDefault="006360D3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6360D3" w:rsidRPr="009D24EF" w:rsidRDefault="006360D3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0B0ADA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C6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6F02FC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2A0501" w:rsidRDefault="006A3C46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 w:rsidR="002C0E1E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48 334 647</w:t>
            </w:r>
            <w:r w:rsidR="00F21EA3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2C0E1E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</w:t>
            </w:r>
            <w:r w:rsidR="006F02F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6A3C46" w:rsidRPr="002A0501" w:rsidRDefault="006F02FC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C6F19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23 311 549</w:t>
            </w:r>
            <w:r w:rsidR="00F21EA3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</w:t>
            </w:r>
            <w:r w:rsidR="00982E0D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A3C46" w:rsidRPr="002A0501" w:rsidRDefault="006A3C46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72442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12 511 549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</w:t>
            </w:r>
          </w:p>
          <w:p w:rsidR="006A3C46" w:rsidRPr="00034498" w:rsidRDefault="006A3C46" w:rsidP="000B0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F02F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0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2 511 549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9327D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9743A1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9010FE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результаты </w:t>
            </w:r>
            <w:r w:rsidR="006A3C46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2B4AE9" w:rsidRDefault="002B4AE9" w:rsidP="002B4AE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A0E9B" w:rsidRPr="009D24EF" w:rsidRDefault="001A0E9B" w:rsidP="002B4AE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A0E9B" w:rsidRPr="00404D2D" w:rsidRDefault="001A0E9B" w:rsidP="001A0E9B">
      <w:pPr>
        <w:pStyle w:val="ConsPlusTitle"/>
        <w:jc w:val="center"/>
        <w:outlineLvl w:val="1"/>
        <w:rPr>
          <w:b w:val="0"/>
        </w:rPr>
      </w:pPr>
      <w:r w:rsidRPr="00404D2D">
        <w:rPr>
          <w:b w:val="0"/>
        </w:rPr>
        <w:t>Описание основных мер правового регулирования, направленных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 w:rsidRPr="00404D2D">
        <w:rPr>
          <w:b w:val="0"/>
        </w:rPr>
        <w:t>на достижение целей и (или) конечных результатов</w:t>
      </w:r>
    </w:p>
    <w:p w:rsidR="001A0E9B" w:rsidRDefault="001A0E9B" w:rsidP="001A0E9B">
      <w:pPr>
        <w:pStyle w:val="ConsPlusTitle"/>
        <w:jc w:val="center"/>
        <w:rPr>
          <w:b w:val="0"/>
        </w:rPr>
      </w:pPr>
      <w:r>
        <w:rPr>
          <w:b w:val="0"/>
        </w:rPr>
        <w:t>муниципаль</w:t>
      </w:r>
      <w:r w:rsidRPr="00404D2D">
        <w:rPr>
          <w:b w:val="0"/>
        </w:rPr>
        <w:t xml:space="preserve">ной программы 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 w:rsidRPr="00404D2D">
        <w:rPr>
          <w:b w:val="0"/>
        </w:rPr>
        <w:t>"</w:t>
      </w:r>
      <w:r>
        <w:rPr>
          <w:b w:val="0"/>
        </w:rPr>
        <w:t>Управление муниципальными финансами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>
        <w:rPr>
          <w:b w:val="0"/>
        </w:rPr>
        <w:t>Унечского района</w:t>
      </w:r>
      <w:r w:rsidRPr="00404D2D">
        <w:rPr>
          <w:b w:val="0"/>
        </w:rPr>
        <w:t>"</w:t>
      </w:r>
    </w:p>
    <w:p w:rsidR="001A0E9B" w:rsidRDefault="001A0E9B" w:rsidP="001A0E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3685"/>
        <w:gridCol w:w="1744"/>
        <w:gridCol w:w="1384"/>
      </w:tblGrid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 xml:space="preserve">N </w:t>
            </w:r>
            <w:proofErr w:type="gramStart"/>
            <w:r w:rsidRPr="00AD0B3E">
              <w:t>п</w:t>
            </w:r>
            <w:proofErr w:type="gramEnd"/>
            <w:r w:rsidRPr="00AD0B3E">
              <w:t>/п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Вид нормативного правового акта</w:t>
            </w:r>
          </w:p>
        </w:tc>
        <w:tc>
          <w:tcPr>
            <w:tcW w:w="3685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Основные положения нормативного правового акта</w:t>
            </w:r>
          </w:p>
        </w:tc>
        <w:tc>
          <w:tcPr>
            <w:tcW w:w="174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Ответственный исполнитель, соисполнители</w:t>
            </w:r>
          </w:p>
        </w:tc>
        <w:tc>
          <w:tcPr>
            <w:tcW w:w="138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Ожидаемый срок принятия</w:t>
            </w:r>
          </w:p>
        </w:tc>
      </w:tr>
      <w:tr w:rsidR="00AD0B3E" w:rsidRPr="00AD0B3E" w:rsidTr="001A0E9B">
        <w:tc>
          <w:tcPr>
            <w:tcW w:w="45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lastRenderedPageBreak/>
              <w:t>1</w:t>
            </w:r>
          </w:p>
        </w:tc>
        <w:tc>
          <w:tcPr>
            <w:tcW w:w="1757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2</w:t>
            </w:r>
          </w:p>
        </w:tc>
        <w:tc>
          <w:tcPr>
            <w:tcW w:w="3685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3</w:t>
            </w:r>
          </w:p>
        </w:tc>
        <w:tc>
          <w:tcPr>
            <w:tcW w:w="174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4</w:t>
            </w:r>
          </w:p>
        </w:tc>
        <w:tc>
          <w:tcPr>
            <w:tcW w:w="138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5</w:t>
            </w:r>
          </w:p>
        </w:tc>
      </w:tr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1.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rPr>
                <w:szCs w:val="24"/>
              </w:rPr>
              <w:t>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AD0B3E">
              <w:rPr>
                <w:szCs w:val="24"/>
              </w:rPr>
              <w:t>Унечский</w:t>
            </w:r>
            <w:proofErr w:type="spellEnd"/>
            <w:r w:rsidRPr="00AD0B3E">
              <w:rPr>
                <w:szCs w:val="24"/>
              </w:rPr>
              <w:t xml:space="preserve"> муниципальный район Брянской области»</w:t>
            </w:r>
          </w:p>
        </w:tc>
        <w:tc>
          <w:tcPr>
            <w:tcW w:w="1744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>администрация</w:t>
            </w:r>
          </w:p>
          <w:p w:rsidR="001A0E9B" w:rsidRPr="00AD0B3E" w:rsidRDefault="001A0E9B" w:rsidP="001A0E9B">
            <w:pPr>
              <w:pStyle w:val="ConsPlusNormal"/>
            </w:pPr>
            <w:r w:rsidRPr="00AD0B3E">
              <w:t xml:space="preserve">Унечского района  </w:t>
            </w:r>
          </w:p>
        </w:tc>
        <w:tc>
          <w:tcPr>
            <w:tcW w:w="1384" w:type="dxa"/>
          </w:tcPr>
          <w:p w:rsidR="001A0E9B" w:rsidRPr="00AD0B3E" w:rsidRDefault="000B0ADA" w:rsidP="000B0ADA">
            <w:pPr>
              <w:pStyle w:val="ConsPlusNormal"/>
            </w:pPr>
            <w:r>
              <w:t>действует</w:t>
            </w:r>
          </w:p>
        </w:tc>
      </w:tr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2.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FF775C" w:rsidRPr="00AD0B3E" w:rsidRDefault="00FF775C" w:rsidP="00FF7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1A0E9B" w:rsidRPr="00AD0B3E" w:rsidRDefault="001A0E9B" w:rsidP="001A0E9B">
            <w:pPr>
              <w:pStyle w:val="ConsPlusNormal"/>
            </w:pPr>
          </w:p>
        </w:tc>
        <w:tc>
          <w:tcPr>
            <w:tcW w:w="1744" w:type="dxa"/>
          </w:tcPr>
          <w:p w:rsidR="001A0E9B" w:rsidRPr="00AD0B3E" w:rsidRDefault="00FF775C" w:rsidP="001A0E9B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1A0E9B" w:rsidRPr="00AD0B3E" w:rsidRDefault="00A07E6C" w:rsidP="001A0E9B">
            <w:pPr>
              <w:pStyle w:val="ConsPlusNormal"/>
            </w:pPr>
            <w:r w:rsidRPr="00AD0B3E">
              <w:t>действует</w:t>
            </w:r>
          </w:p>
        </w:tc>
      </w:tr>
      <w:tr w:rsidR="00AD0B3E" w:rsidRPr="00AD0B3E" w:rsidTr="001A0E9B">
        <w:tc>
          <w:tcPr>
            <w:tcW w:w="454" w:type="dxa"/>
          </w:tcPr>
          <w:p w:rsidR="00FF775C" w:rsidRPr="00AD0B3E" w:rsidRDefault="00FF775C" w:rsidP="001A0E9B">
            <w:pPr>
              <w:pStyle w:val="ConsPlusNormal"/>
              <w:jc w:val="center"/>
            </w:pPr>
            <w:r w:rsidRPr="00AD0B3E">
              <w:t>3.</w:t>
            </w:r>
          </w:p>
        </w:tc>
        <w:tc>
          <w:tcPr>
            <w:tcW w:w="1757" w:type="dxa"/>
          </w:tcPr>
          <w:p w:rsidR="00FF775C" w:rsidRPr="00AD0B3E" w:rsidRDefault="00FF775C" w:rsidP="00F21EA3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FF775C" w:rsidRPr="00AD0B3E" w:rsidRDefault="00FF775C" w:rsidP="00FF7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</w:t>
            </w:r>
            <w:proofErr w:type="spellStart"/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  <w:p w:rsidR="00FF775C" w:rsidRPr="00AD0B3E" w:rsidRDefault="00FF775C" w:rsidP="001A0E9B">
            <w:pPr>
              <w:pStyle w:val="ConsPlusNormal"/>
            </w:pPr>
          </w:p>
        </w:tc>
        <w:tc>
          <w:tcPr>
            <w:tcW w:w="1744" w:type="dxa"/>
          </w:tcPr>
          <w:p w:rsidR="00FF775C" w:rsidRPr="00AD0B3E" w:rsidRDefault="00FF775C" w:rsidP="00F21EA3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FF775C" w:rsidRPr="00AD0B3E" w:rsidRDefault="00A07E6C" w:rsidP="001A0E9B">
            <w:pPr>
              <w:pStyle w:val="ConsPlusNormal"/>
            </w:pPr>
            <w:r w:rsidRPr="00AD0B3E">
              <w:t>действует</w:t>
            </w:r>
          </w:p>
        </w:tc>
      </w:tr>
    </w:tbl>
    <w:p w:rsidR="002B4AE9" w:rsidRDefault="002B4AE9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1A0E9B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Pr="009D24EF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F91" w:rsidRDefault="007D5F9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5F91" w:rsidRDefault="007D5F9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E07" w:rsidRPr="009D24EF" w:rsidRDefault="00BB0E07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ПАСПОРТ</w:t>
      </w:r>
    </w:p>
    <w:p w:rsidR="002B4AE9" w:rsidRPr="009D24EF" w:rsidRDefault="00064B5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</w:t>
      </w:r>
      <w:r w:rsidR="00BB0E07" w:rsidRPr="009D24EF">
        <w:rPr>
          <w:rFonts w:ascii="Times New Roman" w:hAnsi="Times New Roman"/>
          <w:sz w:val="24"/>
          <w:szCs w:val="24"/>
        </w:rPr>
        <w:t xml:space="preserve">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1C3EFE" w:rsidRPr="009D24EF" w:rsidRDefault="001C3EFE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3"/>
        <w:gridCol w:w="347"/>
        <w:gridCol w:w="7654"/>
      </w:tblGrid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«Межбюджетные отношения с мун</w:t>
            </w:r>
            <w:r w:rsidR="00A922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иципальными образованиями» 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основных мероприятий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отдельных государственн</w:t>
            </w:r>
            <w:r w:rsidR="0061576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полномочий Брянской области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расчету и предоставлению дотаций на выравнивание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бюджетной обеспеченности бюджетам поселений за </w:t>
            </w:r>
            <w:r w:rsidR="00C476AD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счет средств областного бюджета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7E4CE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Цель </w:t>
            </w:r>
            <w:r w:rsidR="007D5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задача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Default="007D5F9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  <w:p w:rsidR="007D5F91" w:rsidRPr="009D24EF" w:rsidRDefault="007D5F9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Задача: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A07E6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роки реализации</w:t>
            </w:r>
          </w:p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0B0ADA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C6F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743A1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– 20</w:t>
            </w:r>
            <w:r w:rsidR="001C3EFE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2B4AE9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</w:t>
            </w:r>
            <w:r w:rsidR="00A07E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реализа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цию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872EC6" w:rsidRDefault="0003449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бщий объем средств, предусмотренных на реализацию подпрограммы –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16 686 600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</w:t>
            </w:r>
            <w:r w:rsidR="00064B51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BB0E07" w:rsidRPr="00872EC6" w:rsidRDefault="00BB0E07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C6F19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12 762 200</w:t>
            </w:r>
            <w:r w:rsidR="001E4BA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рубл</w:t>
            </w:r>
            <w:r w:rsidR="00064B51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B0E07" w:rsidRPr="00872EC6" w:rsidRDefault="002B4AE9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94474E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962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00,00</w:t>
            </w:r>
            <w:r w:rsidR="00C476AD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BB0E07" w:rsidRPr="009D24EF" w:rsidRDefault="00BB0E07" w:rsidP="000B0ADA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A417FC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2C6F19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962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B0A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00,00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="00C476AD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B0E07" w:rsidRPr="009D24EF" w:rsidRDefault="00BB0E07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F278A" w:rsidRPr="009D24EF" w:rsidRDefault="00DF278A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0E07" w:rsidRPr="009D24EF" w:rsidRDefault="00DF278A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 xml:space="preserve">Подпрограммой предусмотрена </w:t>
      </w:r>
      <w:r w:rsidR="00BB0E07" w:rsidRPr="009D24EF">
        <w:rPr>
          <w:rFonts w:ascii="Times New Roman" w:hAnsi="Times New Roman"/>
          <w:sz w:val="24"/>
          <w:szCs w:val="24"/>
        </w:rPr>
        <w:t>реализация следующих мероприятий, направленных на решение поставленных задач:</w:t>
      </w:r>
    </w:p>
    <w:p w:rsidR="00DF278A" w:rsidRPr="009D24EF" w:rsidRDefault="00DF278A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</w:t>
      </w:r>
      <w:r w:rsidR="00695E0F" w:rsidRPr="009D24EF">
        <w:rPr>
          <w:rFonts w:ascii="Times New Roman" w:hAnsi="Times New Roman"/>
          <w:sz w:val="24"/>
          <w:szCs w:val="24"/>
        </w:rPr>
        <w:t>ности муниципальных образований.</w:t>
      </w: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е</w:t>
      </w:r>
      <w:r w:rsidR="00BB0E07" w:rsidRPr="009D24EF">
        <w:rPr>
          <w:rFonts w:ascii="Times New Roman" w:hAnsi="Times New Roman"/>
          <w:sz w:val="24"/>
          <w:szCs w:val="24"/>
        </w:rPr>
        <w:t xml:space="preserve">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</w:t>
      </w:r>
      <w:proofErr w:type="gramStart"/>
      <w:r w:rsidR="00BB0E07" w:rsidRPr="009D24EF">
        <w:rPr>
          <w:rFonts w:ascii="Times New Roman" w:hAnsi="Times New Roman"/>
          <w:sz w:val="24"/>
          <w:szCs w:val="24"/>
        </w:rPr>
        <w:t>для</w:t>
      </w:r>
      <w:proofErr w:type="gramEnd"/>
      <w:r w:rsidR="00BB0E07" w:rsidRPr="009D24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0E07" w:rsidRPr="009D24EF">
        <w:rPr>
          <w:rFonts w:ascii="Times New Roman" w:hAnsi="Times New Roman"/>
          <w:sz w:val="24"/>
          <w:szCs w:val="24"/>
        </w:rPr>
        <w:t>проведение</w:t>
      </w:r>
      <w:proofErr w:type="gramEnd"/>
      <w:r w:rsidR="00BB0E07" w:rsidRPr="009D24EF">
        <w:rPr>
          <w:rFonts w:ascii="Times New Roman" w:hAnsi="Times New Roman"/>
          <w:sz w:val="24"/>
          <w:szCs w:val="24"/>
        </w:rPr>
        <w:t xml:space="preserve"> расчетов распределения на очередной финансовый год и плановый период дотаций на выравнивание бюджетной обеспеченности муниципальных образований</w:t>
      </w:r>
      <w:r w:rsidR="00BC4BDD" w:rsidRPr="009D24EF">
        <w:rPr>
          <w:rFonts w:ascii="Times New Roman" w:hAnsi="Times New Roman"/>
          <w:sz w:val="24"/>
          <w:szCs w:val="24"/>
        </w:rPr>
        <w:t>;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</w:t>
      </w:r>
      <w:r w:rsidR="00BB0E07" w:rsidRPr="009D24EF">
        <w:rPr>
          <w:rFonts w:ascii="Times New Roman" w:hAnsi="Times New Roman"/>
          <w:sz w:val="24"/>
          <w:szCs w:val="24"/>
        </w:rPr>
        <w:t>роведение согласования с органами местного самоуправления поселений исходных данных для расчетов и распределения средств областного бюджета</w:t>
      </w:r>
      <w:r w:rsidRPr="009D24EF">
        <w:rPr>
          <w:rFonts w:ascii="Times New Roman" w:hAnsi="Times New Roman"/>
          <w:sz w:val="24"/>
          <w:szCs w:val="24"/>
        </w:rPr>
        <w:t>,</w:t>
      </w:r>
      <w:r w:rsidR="00BB0E07" w:rsidRPr="009D24EF">
        <w:rPr>
          <w:rFonts w:ascii="Times New Roman" w:hAnsi="Times New Roman"/>
          <w:sz w:val="24"/>
          <w:szCs w:val="24"/>
        </w:rPr>
        <w:t xml:space="preserve"> направляемых на выравнивание бюджетной обеспеченности муниципальных образований</w:t>
      </w:r>
      <w:r w:rsidR="00F50E59" w:rsidRPr="009D24EF">
        <w:rPr>
          <w:rFonts w:ascii="Times New Roman" w:hAnsi="Times New Roman"/>
          <w:sz w:val="24"/>
          <w:szCs w:val="24"/>
        </w:rPr>
        <w:t xml:space="preserve"> (при необходимости)</w:t>
      </w:r>
      <w:r w:rsidR="00695E0F" w:rsidRPr="009D24EF">
        <w:rPr>
          <w:rFonts w:ascii="Times New Roman" w:hAnsi="Times New Roman"/>
          <w:sz w:val="24"/>
          <w:szCs w:val="24"/>
        </w:rPr>
        <w:t>.</w:t>
      </w: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4EF">
        <w:rPr>
          <w:rFonts w:ascii="Times New Roman" w:hAnsi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</w:t>
      </w:r>
      <w:r w:rsidR="00922B55" w:rsidRPr="009D24EF">
        <w:rPr>
          <w:rFonts w:ascii="Times New Roman" w:hAnsi="Times New Roman"/>
          <w:sz w:val="24"/>
          <w:szCs w:val="24"/>
        </w:rPr>
        <w:t xml:space="preserve"> по</w:t>
      </w:r>
      <w:r w:rsidRPr="009D24EF">
        <w:rPr>
          <w:rFonts w:ascii="Times New Roman" w:hAnsi="Times New Roman"/>
          <w:sz w:val="24"/>
          <w:szCs w:val="24"/>
        </w:rPr>
        <w:t xml:space="preserve"> утвержденным порядк</w:t>
      </w:r>
      <w:r w:rsidR="00922B55" w:rsidRPr="009D24EF">
        <w:rPr>
          <w:rFonts w:ascii="Times New Roman" w:hAnsi="Times New Roman"/>
          <w:sz w:val="24"/>
          <w:szCs w:val="24"/>
        </w:rPr>
        <w:t>ам</w:t>
      </w:r>
      <w:r w:rsidRPr="009D24EF">
        <w:rPr>
          <w:rFonts w:ascii="Times New Roman" w:hAnsi="Times New Roman"/>
          <w:sz w:val="24"/>
          <w:szCs w:val="24"/>
        </w:rPr>
        <w:t xml:space="preserve"> и методикам в соответствии с бюджетных законодательством.</w:t>
      </w:r>
      <w:proofErr w:type="gramEnd"/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4EF">
        <w:rPr>
          <w:rFonts w:ascii="Times New Roman" w:hAnsi="Times New Roman"/>
          <w:sz w:val="24"/>
          <w:szCs w:val="24"/>
        </w:rPr>
        <w:t>р</w:t>
      </w:r>
      <w:r w:rsidR="00BB0E07" w:rsidRPr="009D24EF">
        <w:rPr>
          <w:rFonts w:ascii="Times New Roman" w:hAnsi="Times New Roman"/>
          <w:sz w:val="24"/>
          <w:szCs w:val="24"/>
        </w:rPr>
        <w:t>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</w:t>
      </w:r>
      <w:r w:rsidR="00DF278A" w:rsidRPr="009D24EF">
        <w:rPr>
          <w:rFonts w:ascii="Times New Roman" w:hAnsi="Times New Roman"/>
          <w:sz w:val="24"/>
          <w:szCs w:val="24"/>
        </w:rPr>
        <w:t xml:space="preserve">ций на выравнивание бюджетной </w:t>
      </w:r>
      <w:r w:rsidR="00BB0E07" w:rsidRPr="009D24EF">
        <w:rPr>
          <w:rFonts w:ascii="Times New Roman" w:hAnsi="Times New Roman"/>
          <w:sz w:val="24"/>
          <w:szCs w:val="24"/>
        </w:rPr>
        <w:t xml:space="preserve">обеспеченности бюджетам поселений, предоставляемых </w:t>
      </w:r>
      <w:r w:rsidRPr="009D24EF">
        <w:rPr>
          <w:rFonts w:ascii="Times New Roman" w:hAnsi="Times New Roman"/>
          <w:sz w:val="24"/>
          <w:szCs w:val="24"/>
        </w:rPr>
        <w:t xml:space="preserve">за счет </w:t>
      </w:r>
      <w:r w:rsidR="00BB0E07" w:rsidRPr="009D24EF">
        <w:rPr>
          <w:rFonts w:ascii="Times New Roman" w:hAnsi="Times New Roman"/>
          <w:sz w:val="24"/>
          <w:szCs w:val="24"/>
        </w:rPr>
        <w:t>субвенции из областного бюджета и методикой рас</w:t>
      </w:r>
      <w:r w:rsidR="0098389B" w:rsidRPr="009D24EF">
        <w:rPr>
          <w:rFonts w:ascii="Times New Roman" w:hAnsi="Times New Roman"/>
          <w:sz w:val="24"/>
          <w:szCs w:val="24"/>
        </w:rPr>
        <w:t xml:space="preserve">чета </w:t>
      </w:r>
      <w:r w:rsidR="00BB0E07" w:rsidRPr="009D24EF">
        <w:rPr>
          <w:rFonts w:ascii="Times New Roman" w:hAnsi="Times New Roman"/>
          <w:sz w:val="24"/>
          <w:szCs w:val="24"/>
        </w:rPr>
        <w:t>и установления дополнительных нормативов отчислений от налога на доходы физических ли</w:t>
      </w:r>
      <w:r w:rsidR="00DF278A" w:rsidRPr="009D24EF">
        <w:rPr>
          <w:rFonts w:ascii="Times New Roman" w:hAnsi="Times New Roman"/>
          <w:sz w:val="24"/>
          <w:szCs w:val="24"/>
        </w:rPr>
        <w:t xml:space="preserve">ц в местные бюджеты, заменяющих дотации </w:t>
      </w:r>
      <w:r w:rsidR="00BB0E07" w:rsidRPr="009D24EF">
        <w:rPr>
          <w:rFonts w:ascii="Times New Roman" w:hAnsi="Times New Roman"/>
          <w:sz w:val="24"/>
          <w:szCs w:val="24"/>
        </w:rPr>
        <w:t>поселениям за счет субвенций из областного б</w:t>
      </w:r>
      <w:r w:rsidR="00DF278A" w:rsidRPr="009D24EF">
        <w:rPr>
          <w:rFonts w:ascii="Times New Roman" w:hAnsi="Times New Roman"/>
          <w:sz w:val="24"/>
          <w:szCs w:val="24"/>
        </w:rPr>
        <w:t>юджета согласно приложению</w:t>
      </w:r>
      <w:proofErr w:type="gramEnd"/>
      <w:r w:rsidR="00DF278A" w:rsidRPr="009D24EF">
        <w:rPr>
          <w:rFonts w:ascii="Times New Roman" w:hAnsi="Times New Roman"/>
          <w:sz w:val="24"/>
          <w:szCs w:val="24"/>
        </w:rPr>
        <w:t xml:space="preserve"> 3 к </w:t>
      </w:r>
      <w:r w:rsidRPr="009D24EF">
        <w:rPr>
          <w:rFonts w:ascii="Times New Roman" w:hAnsi="Times New Roman"/>
          <w:sz w:val="24"/>
          <w:szCs w:val="24"/>
        </w:rPr>
        <w:t xml:space="preserve">закону </w:t>
      </w:r>
      <w:r w:rsidR="00DF278A" w:rsidRPr="009D24EF">
        <w:rPr>
          <w:rFonts w:ascii="Times New Roman" w:hAnsi="Times New Roman"/>
          <w:sz w:val="24"/>
          <w:szCs w:val="24"/>
        </w:rPr>
        <w:t xml:space="preserve">Брянской области от </w:t>
      </w:r>
      <w:r w:rsidR="00F37BEC" w:rsidRPr="009D24EF">
        <w:rPr>
          <w:rFonts w:ascii="Times New Roman" w:hAnsi="Times New Roman"/>
          <w:sz w:val="24"/>
          <w:szCs w:val="24"/>
        </w:rPr>
        <w:t>02</w:t>
      </w:r>
      <w:r w:rsidR="00BB0E07" w:rsidRPr="009D24EF">
        <w:rPr>
          <w:rFonts w:ascii="Times New Roman" w:hAnsi="Times New Roman"/>
          <w:sz w:val="24"/>
          <w:szCs w:val="24"/>
        </w:rPr>
        <w:t xml:space="preserve"> </w:t>
      </w:r>
      <w:r w:rsidR="00F37BEC" w:rsidRPr="009D24EF">
        <w:rPr>
          <w:rFonts w:ascii="Times New Roman" w:hAnsi="Times New Roman"/>
          <w:sz w:val="24"/>
          <w:szCs w:val="24"/>
        </w:rPr>
        <w:t>ноября</w:t>
      </w:r>
      <w:r w:rsidR="00BB0E07" w:rsidRPr="009D24EF">
        <w:rPr>
          <w:rFonts w:ascii="Times New Roman" w:hAnsi="Times New Roman"/>
          <w:sz w:val="24"/>
          <w:szCs w:val="24"/>
        </w:rPr>
        <w:t xml:space="preserve"> 20</w:t>
      </w:r>
      <w:r w:rsidR="00F37BEC" w:rsidRPr="009D24EF">
        <w:rPr>
          <w:rFonts w:ascii="Times New Roman" w:hAnsi="Times New Roman"/>
          <w:sz w:val="24"/>
          <w:szCs w:val="24"/>
        </w:rPr>
        <w:t>16</w:t>
      </w:r>
      <w:r w:rsidR="00BB0E07" w:rsidRPr="009D24EF">
        <w:rPr>
          <w:rFonts w:ascii="Times New Roman" w:hAnsi="Times New Roman"/>
          <w:sz w:val="24"/>
          <w:szCs w:val="24"/>
        </w:rPr>
        <w:t xml:space="preserve"> года № </w:t>
      </w:r>
      <w:r w:rsidR="00F37BEC" w:rsidRPr="009D24EF">
        <w:rPr>
          <w:rFonts w:ascii="Times New Roman" w:hAnsi="Times New Roman"/>
          <w:sz w:val="24"/>
          <w:szCs w:val="24"/>
        </w:rPr>
        <w:t>89</w:t>
      </w:r>
      <w:r w:rsidR="00BB0E07" w:rsidRPr="009D24EF">
        <w:rPr>
          <w:rFonts w:ascii="Times New Roman" w:hAnsi="Times New Roman"/>
          <w:sz w:val="24"/>
          <w:szCs w:val="24"/>
        </w:rPr>
        <w:t>-З «О межб</w:t>
      </w:r>
      <w:r w:rsidR="00DF278A" w:rsidRPr="009D24EF">
        <w:rPr>
          <w:rFonts w:ascii="Times New Roman" w:hAnsi="Times New Roman"/>
          <w:sz w:val="24"/>
          <w:szCs w:val="24"/>
        </w:rPr>
        <w:t xml:space="preserve">юджетных отношениях в Брянской </w:t>
      </w:r>
      <w:r w:rsidR="00BB0E07" w:rsidRPr="009D24EF">
        <w:rPr>
          <w:rFonts w:ascii="Times New Roman" w:hAnsi="Times New Roman"/>
          <w:sz w:val="24"/>
          <w:szCs w:val="24"/>
        </w:rPr>
        <w:t>области»;</w:t>
      </w:r>
    </w:p>
    <w:p w:rsidR="004D3A81" w:rsidRPr="009D24EF" w:rsidRDefault="004D3A81" w:rsidP="009010FE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D3A81" w:rsidRPr="009D24EF" w:rsidRDefault="004D3A81" w:rsidP="009010FE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7767" w:rsidRPr="009D24EF" w:rsidRDefault="00CD7767" w:rsidP="00CD776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CD7767" w:rsidRPr="009D24EF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D7767" w:rsidRPr="009D24EF" w:rsidRDefault="00CD7767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CD7767" w:rsidRPr="001E4BA5" w:rsidRDefault="00CD7767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1E4BA5">
        <w:rPr>
          <w:rFonts w:ascii="Times New Roman" w:hAnsi="Times New Roman"/>
          <w:sz w:val="24"/>
          <w:szCs w:val="24"/>
        </w:rPr>
        <w:t xml:space="preserve">Сведения о показателях (индикаторах) </w:t>
      </w:r>
      <w:r w:rsidR="00ED38FB" w:rsidRPr="001E4BA5">
        <w:rPr>
          <w:rFonts w:ascii="Times New Roman" w:hAnsi="Times New Roman"/>
          <w:sz w:val="24"/>
          <w:szCs w:val="24"/>
        </w:rPr>
        <w:t>муниципальной</w:t>
      </w:r>
      <w:r w:rsidRPr="001E4BA5">
        <w:rPr>
          <w:rFonts w:ascii="Times New Roman" w:hAnsi="Times New Roman"/>
          <w:sz w:val="24"/>
          <w:szCs w:val="24"/>
        </w:rPr>
        <w:t xml:space="preserve"> программы</w:t>
      </w:r>
      <w:r w:rsidR="00FD742B" w:rsidRPr="001E4BA5">
        <w:rPr>
          <w:rFonts w:ascii="Times New Roman" w:hAnsi="Times New Roman"/>
          <w:sz w:val="24"/>
          <w:szCs w:val="24"/>
        </w:rPr>
        <w:t>, подпрограммы и их значениях</w:t>
      </w:r>
    </w:p>
    <w:p w:rsidR="00BB0262" w:rsidRPr="001E4BA5" w:rsidRDefault="00A44BF7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1E4BA5">
        <w:rPr>
          <w:rFonts w:ascii="Times New Roman" w:hAnsi="Times New Roman"/>
          <w:sz w:val="24"/>
          <w:szCs w:val="24"/>
        </w:rPr>
        <w:t xml:space="preserve">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7222"/>
        <w:gridCol w:w="1341"/>
        <w:gridCol w:w="1701"/>
        <w:gridCol w:w="1559"/>
        <w:gridCol w:w="1559"/>
        <w:gridCol w:w="1494"/>
      </w:tblGrid>
      <w:tr w:rsidR="00A34998" w:rsidRPr="001E4BA5" w:rsidTr="000A373E">
        <w:trPr>
          <w:cantSplit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0A373E" w:rsidRPr="001E4BA5" w:rsidRDefault="000A373E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shd w:val="clear" w:color="auto" w:fill="auto"/>
            <w:vAlign w:val="center"/>
          </w:tcPr>
          <w:p w:rsidR="000A373E" w:rsidRPr="001E4BA5" w:rsidRDefault="000A373E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shd w:val="clear" w:color="auto" w:fill="auto"/>
            <w:vAlign w:val="center"/>
          </w:tcPr>
          <w:p w:rsidR="000A373E" w:rsidRPr="001E4BA5" w:rsidRDefault="000A373E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4"/>
            <w:shd w:val="clear" w:color="auto" w:fill="auto"/>
            <w:vAlign w:val="center"/>
          </w:tcPr>
          <w:p w:rsidR="000A373E" w:rsidRPr="001E4BA5" w:rsidRDefault="000A373E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706254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B0ADA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05E9B" w:rsidRPr="001E4BA5" w:rsidRDefault="00605E9B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05E9B" w:rsidRPr="001E4BA5" w:rsidRDefault="00605E9B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706254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B0AD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706254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B0AD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05E9B" w:rsidRPr="001E4BA5" w:rsidRDefault="00605E9B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706254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B0AD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05E9B" w:rsidRPr="001E4BA5" w:rsidRDefault="00605E9B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34998" w:rsidRPr="001E4BA5" w:rsidTr="006D5D38">
        <w:trPr>
          <w:cantSplit/>
        </w:trPr>
        <w:tc>
          <w:tcPr>
            <w:tcW w:w="15352" w:type="dxa"/>
            <w:gridSpan w:val="7"/>
            <w:shd w:val="clear" w:color="auto" w:fill="auto"/>
            <w:vAlign w:val="center"/>
          </w:tcPr>
          <w:p w:rsidR="003277A0" w:rsidRPr="001E4BA5" w:rsidRDefault="003277A0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Сокращение </w:t>
            </w:r>
            <w:proofErr w:type="gramStart"/>
            <w:r w:rsidRPr="001E4BA5">
              <w:rPr>
                <w:rFonts w:ascii="Times New Roman" w:hAnsi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  <w:tc>
          <w:tcPr>
            <w:tcW w:w="1494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</w:tr>
      <w:tr w:rsidR="00A34998" w:rsidRPr="001E4BA5" w:rsidTr="00214954">
        <w:trPr>
          <w:cantSplit/>
        </w:trPr>
        <w:tc>
          <w:tcPr>
            <w:tcW w:w="15352" w:type="dxa"/>
            <w:gridSpan w:val="7"/>
            <w:shd w:val="clear" w:color="auto" w:fill="auto"/>
            <w:vAlign w:val="center"/>
          </w:tcPr>
          <w:p w:rsidR="009F73D8" w:rsidRPr="001E4BA5" w:rsidRDefault="009F73D8" w:rsidP="00ED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Прочие показатели</w:t>
            </w:r>
            <w:r w:rsidR="00BB0262" w:rsidRPr="001E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BA5">
              <w:rPr>
                <w:rFonts w:ascii="Times New Roman" w:hAnsi="Times New Roman"/>
                <w:sz w:val="24"/>
                <w:szCs w:val="24"/>
              </w:rPr>
              <w:t>(индикаторы)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</w:t>
            </w:r>
            <w:proofErr w:type="spellStart"/>
            <w:r w:rsidRPr="001E4BA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1E4BA5">
              <w:rPr>
                <w:rFonts w:ascii="Times New Roman" w:hAnsi="Times New Roman"/>
                <w:sz w:val="24"/>
                <w:szCs w:val="24"/>
              </w:rPr>
              <w:t xml:space="preserve"> муниципальный район» к общему годовому объему доходов бюджета муниципального образования  «</w:t>
            </w:r>
            <w:proofErr w:type="spellStart"/>
            <w:r w:rsidRPr="001E4BA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1E4BA5">
              <w:rPr>
                <w:rFonts w:ascii="Times New Roman" w:hAnsi="Times New Roman"/>
                <w:sz w:val="24"/>
                <w:szCs w:val="24"/>
              </w:rPr>
              <w:t xml:space="preserve">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A5">
              <w:rPr>
                <w:rFonts w:ascii="Times New Roman" w:hAnsi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</w:tr>
    </w:tbl>
    <w:p w:rsidR="00CD7767" w:rsidRPr="001E4BA5" w:rsidRDefault="00ED38FB" w:rsidP="00CD776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CD7767" w:rsidRPr="001E4BA5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1E4BA5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B93BD0" w:rsidRPr="001E4BA5" w:rsidRDefault="00B93BD0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lastRenderedPageBreak/>
        <w:t>Порядок расчета показателей (индикаторов) муниципальной программы.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Сокращение </w:t>
      </w:r>
      <w:proofErr w:type="gramStart"/>
      <w:r w:rsidRPr="001E4BA5">
        <w:rPr>
          <w:rFonts w:ascii="Times New Roman" w:hAnsi="Times New Roman"/>
          <w:sz w:val="24"/>
          <w:szCs w:val="24"/>
          <w:lang w:eastAsia="ru-RU"/>
        </w:rPr>
        <w:t>величины разрыва среднего уровня расчетной бюджетной обеспеченности муни</w:t>
      </w:r>
      <w:r w:rsidRPr="001E4BA5">
        <w:rPr>
          <w:rFonts w:ascii="Times New Roman" w:hAnsi="Times New Roman"/>
          <w:sz w:val="24"/>
          <w:szCs w:val="24"/>
          <w:lang w:eastAsia="ru-RU"/>
        </w:rPr>
        <w:softHyphen/>
        <w:t>ципальных образований</w:t>
      </w:r>
      <w:proofErr w:type="gram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определяется следующим образом:</w:t>
      </w:r>
    </w:p>
    <w:p w:rsidR="00004284" w:rsidRPr="001E4BA5" w:rsidRDefault="00264406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SRBO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Ubf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Uaf</m:t>
            </m:r>
          </m:den>
        </m:f>
      </m:oMath>
      <w:r w:rsidR="00004284"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SRBO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1E4BA5">
        <w:rPr>
          <w:rFonts w:ascii="Times New Roman" w:hAnsi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E4BA5">
        <w:rPr>
          <w:rFonts w:ascii="Times New Roman" w:hAnsi="Times New Roman"/>
          <w:sz w:val="24"/>
          <w:szCs w:val="24"/>
          <w:lang w:val="en-US" w:eastAsia="ru-RU"/>
        </w:rPr>
        <w:t>Ubf</w:t>
      </w:r>
      <w:proofErr w:type="spell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1E4BA5">
        <w:rPr>
          <w:rFonts w:ascii="Times New Roman" w:hAnsi="Times New Roman"/>
          <w:sz w:val="24"/>
          <w:szCs w:val="24"/>
          <w:lang w:val="en-US" w:eastAsia="ru-RU"/>
        </w:rPr>
        <w:t>Uaf</w:t>
      </w:r>
      <w:proofErr w:type="spell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  <w:proofErr w:type="gramEnd"/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Сокращение дифференциации муниципальных образований по уровню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>среднедушевого дохода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с учетом выравнивания бюджетной обеспеченности определяется следующим образом:</w:t>
      </w:r>
    </w:p>
    <w:p w:rsidR="00004284" w:rsidRPr="001E4BA5" w:rsidRDefault="00004284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279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40.1pt" o:ole="">
            <v:imagedata r:id="rId9" o:title=""/>
          </v:shape>
          <o:OLEObject Type="Embed" ProgID="Unknown" ShapeID="_x0000_i1025" DrawAspect="Content" ObjectID="_1798983477" r:id="rId10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Sr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бюджетной 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обеспечен</w:t>
      </w:r>
      <w:r w:rsidRPr="001E4BA5">
        <w:rPr>
          <w:rFonts w:ascii="Times New Roman" w:hAnsi="Times New Roman"/>
          <w:sz w:val="24"/>
          <w:szCs w:val="24"/>
          <w:lang w:eastAsia="ru-RU"/>
        </w:rPr>
        <w:t>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1) – наибольший уровень среднедушевого дохода муниципального 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образования </w:t>
      </w:r>
      <w:r w:rsidRPr="001E4BA5">
        <w:rPr>
          <w:rFonts w:ascii="Times New Roman" w:hAnsi="Times New Roman"/>
          <w:sz w:val="24"/>
          <w:szCs w:val="24"/>
          <w:lang w:eastAsia="ru-RU"/>
        </w:rPr>
        <w:t>до распределения дотаций на выравнивание бюджетной обеспеченности;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1) – наименьший уро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вень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до распределения дотаций на выравнивание бюджетной обеспеченности;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2) – наибольший урове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после распределения дотаций на выравнивание бюджетной обеспеченности;</w:t>
      </w:r>
    </w:p>
    <w:p w:rsidR="00CD7767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2) – наименьший уро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вень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после распределения дотаций на выравнивание бюджетной обеспеченности.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Отношение объёма </w:t>
      </w:r>
      <w:r w:rsidR="00B2480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внутреннего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долга </w:t>
      </w:r>
      <w:r w:rsidR="00B2480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к общему годовому объему доходов бюджета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без учета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утвержденного </w:t>
      </w:r>
      <w:r w:rsidRPr="001E4BA5">
        <w:rPr>
          <w:rFonts w:ascii="Times New Roman" w:hAnsi="Times New Roman"/>
          <w:sz w:val="24"/>
          <w:szCs w:val="24"/>
          <w:lang w:eastAsia="ru-RU"/>
        </w:rPr>
        <w:t>объем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безвозмездных поступлений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30"/>
          <w:sz w:val="28"/>
          <w:szCs w:val="28"/>
        </w:rPr>
        <w:object w:dxaOrig="1140" w:dyaOrig="680">
          <v:shape id="_x0000_i1026" type="#_x0000_t75" style="width:92.4pt;height:54.35pt" o:ole="">
            <v:imagedata r:id="rId11" o:title=""/>
          </v:shape>
          <o:OLEObject Type="Embed" ProgID="Equation.DSMT4" ShapeID="_x0000_i1026" DrawAspect="Content" ObjectID="_1798983478" r:id="rId12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 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A – отношение объема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внутреннего долга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Pr="001E4BA5">
        <w:rPr>
          <w:rFonts w:ascii="Times New Roman" w:hAnsi="Times New Roman"/>
          <w:sz w:val="24"/>
          <w:szCs w:val="24"/>
          <w:lang w:eastAsia="ru-RU"/>
        </w:rPr>
        <w:t>, к утверждённому общему годовому объёму доходов без учёта утверждённого объёма безвозмездных поступлений,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Dd – объем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внутр</w:t>
      </w:r>
      <w:r w:rsidR="00B223F7" w:rsidRPr="001E4BA5">
        <w:rPr>
          <w:rFonts w:ascii="Times New Roman" w:hAnsi="Times New Roman"/>
          <w:sz w:val="24"/>
          <w:szCs w:val="24"/>
          <w:lang w:eastAsia="ru-RU"/>
        </w:rPr>
        <w:t>еннего долга по состоянию на от</w:t>
      </w:r>
      <w:r w:rsidRPr="001E4BA5">
        <w:rPr>
          <w:rFonts w:ascii="Times New Roman" w:hAnsi="Times New Roman"/>
          <w:sz w:val="24"/>
          <w:szCs w:val="24"/>
          <w:lang w:eastAsia="ru-RU"/>
        </w:rPr>
        <w:t>чётную дату,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Vr – общий годовой объём доходов бюджета </w:t>
      </w:r>
      <w:r w:rsidR="00B223F7" w:rsidRPr="001E4BA5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соответствующем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финансовом году,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Vb – утверждённый на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соответствующий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финансовый год объём без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возмездных поступлений, рублей.</w:t>
      </w:r>
    </w:p>
    <w:p w:rsidR="00B223F7" w:rsidRPr="001E4BA5" w:rsidRDefault="00D1326A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3" w:history="1"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unradm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ru</w:t>
        </w:r>
      </w:hyperlink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D1326A" w:rsidRPr="001E4BA5" w:rsidRDefault="00D1326A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й Унечского района публикуется </w:t>
      </w:r>
      <w:r w:rsidRPr="001E4BA5">
        <w:rPr>
          <w:rFonts w:ascii="Times New Roman" w:hAnsi="Times New Roman"/>
          <w:sz w:val="24"/>
          <w:szCs w:val="24"/>
          <w:lang w:eastAsia="ru-RU"/>
        </w:rPr>
        <w:t>на официальном сайте администрации Унечского район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а в составе отчета об исполнени</w:t>
      </w:r>
      <w:r w:rsidRPr="001E4BA5">
        <w:rPr>
          <w:rFonts w:ascii="Times New Roman" w:hAnsi="Times New Roman"/>
          <w:sz w:val="24"/>
          <w:szCs w:val="24"/>
          <w:lang w:eastAsia="ru-RU"/>
        </w:rPr>
        <w:t>и бюджета муниципального образования «Унечский муниципальный район» за отчетный период.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680" w:dyaOrig="960">
          <v:shape id="_x0000_i1027" type="#_x0000_t75" style="width:114.8pt;height:65.9pt" o:ole="">
            <v:imagedata r:id="rId14" o:title=""/>
          </v:shape>
          <o:OLEObject Type="Embed" ProgID="Unknown" ShapeID="_x0000_i1027" DrawAspect="Content" ObjectID="_1798983479" r:id="rId15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p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ставка по привлеченному 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>-му кредиту коммерческого банка,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ir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>-го кредита коммерческого банка,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cbr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Доля просроченной кредиторской задолженности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по состоянию на конец отчетного периода </w:t>
      </w:r>
      <w:r w:rsidRPr="001E4BA5">
        <w:rPr>
          <w:rFonts w:ascii="Times New Roman" w:hAnsi="Times New Roman"/>
          <w:sz w:val="24"/>
          <w:szCs w:val="24"/>
          <w:lang w:eastAsia="ru-RU"/>
        </w:rPr>
        <w:t>в общем объеме расходов бюджета района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540" w:dyaOrig="680">
          <v:shape id="_x0000_i1028" type="#_x0000_t75" style="width:105.3pt;height:46.2pt" o:ole="">
            <v:imagedata r:id="rId16" o:title=""/>
          </v:shape>
          <o:OLEObject Type="Embed" ProgID="Unknown" ShapeID="_x0000_i1028" DrawAspect="Content" ObjectID="_1798983480" r:id="rId17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k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доля просроченной кредиторской задолженности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по состоянию на конец отчетного периода </w:t>
      </w:r>
      <w:r w:rsidRPr="001E4BA5">
        <w:rPr>
          <w:rFonts w:ascii="Times New Roman" w:hAnsi="Times New Roman"/>
          <w:sz w:val="24"/>
          <w:szCs w:val="24"/>
          <w:lang w:eastAsia="ru-RU"/>
        </w:rPr>
        <w:t>в общем объеме расходов бюджета района,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Отклонение фактического объема налоговых и неналоговых доходов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бюджета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за отчетный период от первоначального плана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980" w:dyaOrig="660">
          <v:shape id="_x0000_i1029" type="#_x0000_t75" style="width:135.85pt;height:45.5pt" o:ole="">
            <v:imagedata r:id="rId18" o:title=""/>
          </v:shape>
          <o:OLEObject Type="Embed" ProgID="Unknown" ShapeID="_x0000_i1029" DrawAspect="Content" ObjectID="_1798983481" r:id="rId19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d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бюджета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за отчетный период от первоначального плана,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If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Ip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икованной на официальном сайте </w:t>
      </w:r>
      <w:r w:rsidRPr="001E4BA5">
        <w:rPr>
          <w:rFonts w:ascii="Times New Roman" w:hAnsi="Times New Roman"/>
          <w:sz w:val="24"/>
          <w:szCs w:val="24"/>
          <w:lang w:eastAsia="ru-RU"/>
        </w:rPr>
        <w:t>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4F5D87" w:rsidRPr="009D24EF" w:rsidRDefault="004F5D87" w:rsidP="004F5D87">
      <w:pPr>
        <w:spacing w:after="0" w:line="240" w:lineRule="auto"/>
        <w:ind w:left="7655"/>
        <w:rPr>
          <w:rFonts w:ascii="Times New Roman" w:hAnsi="Times New Roman"/>
          <w:sz w:val="28"/>
          <w:szCs w:val="28"/>
          <w:lang w:eastAsia="ru-RU"/>
        </w:rPr>
        <w:sectPr w:rsidR="004F5D87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23272" w:rsidRPr="009D24EF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F6400" w:rsidRPr="00F65D47" w:rsidRDefault="002F6400" w:rsidP="002F64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2F6400" w:rsidRPr="000326F0" w:rsidTr="002F6400">
        <w:tc>
          <w:tcPr>
            <w:tcW w:w="771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2F6400" w:rsidRPr="000326F0" w:rsidTr="002F6400">
        <w:trPr>
          <w:trHeight w:val="1171"/>
        </w:trPr>
        <w:tc>
          <w:tcPr>
            <w:tcW w:w="771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2F6400" w:rsidRPr="000326F0" w:rsidRDefault="002F6400" w:rsidP="002F640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2F6400" w:rsidRPr="000326F0" w:rsidTr="002F6400">
        <w:tc>
          <w:tcPr>
            <w:tcW w:w="77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2F6400" w:rsidRPr="000326F0" w:rsidRDefault="002F6400" w:rsidP="002F640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2F6400" w:rsidRPr="000326F0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Муниципальная программа</w:t>
            </w:r>
          </w:p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23 311 549,00</w:t>
            </w: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12 511 549,00</w:t>
            </w:r>
          </w:p>
        </w:tc>
        <w:tc>
          <w:tcPr>
            <w:tcW w:w="1843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12 511 549,00</w:t>
            </w:r>
          </w:p>
        </w:tc>
      </w:tr>
      <w:tr w:rsidR="002F6400" w:rsidRPr="000326F0" w:rsidTr="002F6400">
        <w:trPr>
          <w:trHeight w:val="1335"/>
        </w:trPr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:rsidR="002F6400" w:rsidRPr="0069692A" w:rsidRDefault="002F6400" w:rsidP="002F640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1.</w:t>
            </w:r>
            <w:r>
              <w:rPr>
                <w:szCs w:val="24"/>
              </w:rPr>
              <w:t>1</w:t>
            </w:r>
            <w:r w:rsidRPr="0069692A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Cs/>
                <w:szCs w:val="24"/>
              </w:rPr>
            </w:pPr>
            <w:r w:rsidRPr="0069692A">
              <w:rPr>
                <w:iCs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80040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2126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  <w:tc>
          <w:tcPr>
            <w:tcW w:w="1843" w:type="dxa"/>
            <w:vAlign w:val="center"/>
          </w:tcPr>
          <w:p w:rsidR="00E62464" w:rsidRPr="00E62464" w:rsidRDefault="00E62464" w:rsidP="0003193C">
            <w:pPr>
              <w:pStyle w:val="ConsPlusNormal"/>
              <w:rPr>
                <w:szCs w:val="24"/>
              </w:rPr>
            </w:pPr>
            <w:r w:rsidRPr="00E62464">
              <w:rPr>
                <w:szCs w:val="24"/>
              </w:rPr>
              <w:t>10 549 349,00</w:t>
            </w:r>
          </w:p>
        </w:tc>
      </w:tr>
      <w:tr w:rsidR="002F6400" w:rsidRPr="00C81176" w:rsidTr="002F6400">
        <w:tc>
          <w:tcPr>
            <w:tcW w:w="77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lastRenderedPageBreak/>
              <w:t>2.</w:t>
            </w: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12 762 200,00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</w:t>
            </w:r>
            <w:r w:rsidR="00E62464">
              <w:rPr>
                <w:b/>
                <w:szCs w:val="24"/>
              </w:rPr>
              <w:t> 962 200,00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b/>
                <w:szCs w:val="24"/>
              </w:rPr>
            </w:pPr>
            <w:r w:rsidRPr="0069692A">
              <w:rPr>
                <w:b/>
                <w:szCs w:val="24"/>
              </w:rPr>
              <w:t>1</w:t>
            </w:r>
            <w:r w:rsidR="00E62464">
              <w:rPr>
                <w:b/>
                <w:szCs w:val="24"/>
              </w:rPr>
              <w:t> 962 200,00</w:t>
            </w:r>
          </w:p>
        </w:tc>
      </w:tr>
      <w:tr w:rsidR="002F6400" w:rsidRPr="00C81176" w:rsidTr="002F6400">
        <w:tc>
          <w:tcPr>
            <w:tcW w:w="771" w:type="dxa"/>
            <w:vMerge w:val="restart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10 800 000,00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2F6400" w:rsidRPr="00C81176" w:rsidTr="002F6400">
        <w:tc>
          <w:tcPr>
            <w:tcW w:w="771" w:type="dxa"/>
            <w:vMerge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F6400" w:rsidRPr="0069692A" w:rsidRDefault="002F6400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F6400" w:rsidRPr="0069692A" w:rsidRDefault="00E62464" w:rsidP="002F6400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 w:rsidR="00E62464"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2F6400" w:rsidRPr="0069692A" w:rsidRDefault="002F6400" w:rsidP="00E62464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 w:rsidR="00E62464"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2.1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E62464" w:rsidRPr="0069692A" w:rsidRDefault="00E62464" w:rsidP="002F640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69692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1 962 200,00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  <w:r>
              <w:rPr>
                <w:szCs w:val="24"/>
              </w:rPr>
              <w:t> 962 2</w:t>
            </w:r>
            <w:r w:rsidRPr="0069692A">
              <w:rPr>
                <w:szCs w:val="24"/>
              </w:rPr>
              <w:t>00,00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bookmarkStart w:id="0" w:name="_GoBack" w:colFirst="7" w:colLast="7"/>
            <w:r w:rsidRPr="0069692A">
              <w:rPr>
                <w:szCs w:val="24"/>
              </w:rPr>
              <w:t>2.2</w:t>
            </w: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i/>
                <w:iCs/>
                <w:szCs w:val="24"/>
              </w:rPr>
            </w:pPr>
            <w:r w:rsidRPr="0069692A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10 800 000,00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tr w:rsidR="00E62464" w:rsidRPr="00C81176" w:rsidTr="002F6400">
        <w:tc>
          <w:tcPr>
            <w:tcW w:w="77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03193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10 800 000,00</w:t>
            </w:r>
          </w:p>
        </w:tc>
        <w:tc>
          <w:tcPr>
            <w:tcW w:w="2126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E62464" w:rsidRPr="0069692A" w:rsidRDefault="00E62464" w:rsidP="002F6400">
            <w:pPr>
              <w:pStyle w:val="ConsPlusNormal"/>
              <w:rPr>
                <w:szCs w:val="24"/>
              </w:rPr>
            </w:pPr>
            <w:r w:rsidRPr="0069692A">
              <w:rPr>
                <w:szCs w:val="24"/>
              </w:rPr>
              <w:t>0,00</w:t>
            </w:r>
          </w:p>
        </w:tc>
      </w:tr>
      <w:bookmarkEnd w:id="0"/>
    </w:tbl>
    <w:p w:rsidR="00C23272" w:rsidRPr="000326F0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0326F0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  <w:sectPr w:rsidR="00BB0E07" w:rsidRPr="00C81176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BB0E07" w:rsidRPr="00C81176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00" w:rsidRDefault="002F6400" w:rsidP="001D0B56">
      <w:pPr>
        <w:spacing w:after="0" w:line="240" w:lineRule="auto"/>
      </w:pPr>
      <w:r>
        <w:separator/>
      </w:r>
    </w:p>
  </w:endnote>
  <w:endnote w:type="continuationSeparator" w:id="0">
    <w:p w:rsidR="002F6400" w:rsidRDefault="002F6400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00" w:rsidRDefault="002F6400" w:rsidP="001D0B56">
      <w:pPr>
        <w:spacing w:after="0" w:line="240" w:lineRule="auto"/>
      </w:pPr>
      <w:r>
        <w:separator/>
      </w:r>
    </w:p>
  </w:footnote>
  <w:footnote w:type="continuationSeparator" w:id="0">
    <w:p w:rsidR="002F6400" w:rsidRDefault="002F6400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326F0"/>
    <w:rsid w:val="00034498"/>
    <w:rsid w:val="00050C36"/>
    <w:rsid w:val="00064B51"/>
    <w:rsid w:val="000924F5"/>
    <w:rsid w:val="000A373E"/>
    <w:rsid w:val="000B0ADA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2F6400"/>
    <w:rsid w:val="00303B63"/>
    <w:rsid w:val="00310880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184F"/>
    <w:rsid w:val="00E25BC0"/>
    <w:rsid w:val="00E30060"/>
    <w:rsid w:val="00E311C7"/>
    <w:rsid w:val="00E35FD9"/>
    <w:rsid w:val="00E62464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radm.ru" TargetMode="External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CCF2D-7EF3-4175-A5EA-70FF812D9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9</Pages>
  <Words>1741</Words>
  <Characters>13319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39</cp:revision>
  <cp:lastPrinted>2023-01-18T06:17:00Z</cp:lastPrinted>
  <dcterms:created xsi:type="dcterms:W3CDTF">2021-01-12T07:47:00Z</dcterms:created>
  <dcterms:modified xsi:type="dcterms:W3CDTF">2025-01-21T13:51:00Z</dcterms:modified>
</cp:coreProperties>
</file>